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0DB6" w:rsidRDefault="00334B66" w:rsidP="00A80DB6">
      <w:pPr>
        <w:pStyle w:val="a3"/>
        <w:spacing w:before="0" w:beforeAutospacing="0" w:after="0" w:afterAutospacing="0" w:line="480" w:lineRule="atLeast"/>
        <w:ind w:firstLine="480"/>
        <w:rPr>
          <w:rFonts w:ascii="微软雅黑" w:eastAsia="微软雅黑" w:hAnsi="微软雅黑"/>
          <w:color w:val="555555"/>
          <w:sz w:val="28"/>
          <w:szCs w:val="28"/>
        </w:rPr>
      </w:pPr>
      <w:r w:rsidRPr="00A80DB6">
        <w:rPr>
          <w:rFonts w:ascii="微软雅黑" w:eastAsia="微软雅黑" w:hAnsi="微软雅黑" w:hint="eastAsia"/>
          <w:color w:val="555555"/>
          <w:sz w:val="28"/>
          <w:szCs w:val="28"/>
        </w:rPr>
        <w:t>附件</w:t>
      </w:r>
      <w:r w:rsidR="00A80DB6">
        <w:rPr>
          <w:rFonts w:ascii="微软雅黑" w:eastAsia="微软雅黑" w:hAnsi="微软雅黑" w:hint="eastAsia"/>
          <w:color w:val="555555"/>
          <w:sz w:val="28"/>
          <w:szCs w:val="28"/>
        </w:rPr>
        <w:t>1</w:t>
      </w:r>
    </w:p>
    <w:p w:rsidR="00334B66" w:rsidRPr="00A80DB6" w:rsidRDefault="00334B66" w:rsidP="00A80DB6">
      <w:pPr>
        <w:pStyle w:val="a3"/>
        <w:spacing w:before="0" w:beforeAutospacing="0" w:after="0" w:afterAutospacing="0" w:line="480" w:lineRule="atLeast"/>
        <w:ind w:firstLine="480"/>
        <w:jc w:val="center"/>
        <w:rPr>
          <w:rFonts w:ascii="微软雅黑" w:eastAsia="微软雅黑" w:hAnsi="微软雅黑"/>
          <w:color w:val="555555"/>
          <w:sz w:val="28"/>
          <w:szCs w:val="28"/>
        </w:rPr>
      </w:pPr>
      <w:r w:rsidRPr="00A80DB6">
        <w:rPr>
          <w:rFonts w:ascii="微软雅黑" w:eastAsia="微软雅黑" w:hAnsi="微软雅黑" w:hint="eastAsia"/>
          <w:color w:val="555555"/>
          <w:sz w:val="28"/>
          <w:szCs w:val="28"/>
        </w:rPr>
        <w:t>《何梁何利基金科学与技术奖提名书》填写说明</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《何梁何利基金科学</w:t>
      </w:r>
      <w:bookmarkStart w:id="0" w:name="_GoBack"/>
      <w:bookmarkEnd w:id="0"/>
      <w:r>
        <w:rPr>
          <w:rFonts w:ascii="微软雅黑" w:eastAsia="微软雅黑" w:hAnsi="微软雅黑" w:hint="eastAsia"/>
          <w:color w:val="555555"/>
          <w:sz w:val="18"/>
          <w:szCs w:val="18"/>
        </w:rPr>
        <w:t>与技术奖提名书》（以下简称《提名书》）是提名人、提名单位向何梁何利基金提名候选人的基本文件，是基金专业评审组（初评）、评选委员会（终评）评价的主要依据。请按照规定格式、栏目和要求，根据被提名人具体情况，客观、公正、如实填写。详细说明如下：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一、 何梁何利基金科学技术奖简介</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何梁何利基金是由香港爱国金融家何善衡、梁銶琚、何添、利国伟先生于1994年3月30日共同捐资设立、旨在表彰和奖励中华人民共和国杰出科技工作者的社会奖励基金。2005年10月12日经香港高等法院批准，现基金捐款人为：何善衡慈善基金会有限公司、梁銶琚慈善基金会有限公司、何添基金有限公司、伟伦基金有限公司 </w:t>
      </w:r>
      <w:r w:rsidR="00550A47">
        <w:rPr>
          <w:rFonts w:ascii="微软雅黑" w:eastAsia="微软雅黑" w:hAnsi="微软雅黑" w:hint="eastAsia"/>
          <w:color w:val="555555"/>
          <w:sz w:val="18"/>
          <w:szCs w:val="18"/>
        </w:rPr>
        <w:t>。2</w:t>
      </w:r>
      <w:r w:rsidR="00550A47">
        <w:rPr>
          <w:rFonts w:ascii="微软雅黑" w:eastAsia="微软雅黑" w:hAnsi="微软雅黑"/>
          <w:color w:val="555555"/>
          <w:sz w:val="18"/>
          <w:szCs w:val="18"/>
        </w:rPr>
        <w:t>019</w:t>
      </w:r>
      <w:r w:rsidR="00550A47">
        <w:rPr>
          <w:rFonts w:ascii="微软雅黑" w:eastAsia="微软雅黑" w:hAnsi="微软雅黑" w:hint="eastAsia"/>
          <w:color w:val="555555"/>
          <w:sz w:val="18"/>
          <w:szCs w:val="18"/>
        </w:rPr>
        <w:t>年1</w:t>
      </w:r>
      <w:r w:rsidR="00550A47">
        <w:rPr>
          <w:rFonts w:ascii="微软雅黑" w:eastAsia="微软雅黑" w:hAnsi="微软雅黑"/>
          <w:color w:val="555555"/>
          <w:sz w:val="18"/>
          <w:szCs w:val="18"/>
        </w:rPr>
        <w:t>1</w:t>
      </w:r>
      <w:r w:rsidR="00550A47">
        <w:rPr>
          <w:rFonts w:ascii="微软雅黑" w:eastAsia="微软雅黑" w:hAnsi="微软雅黑" w:hint="eastAsia"/>
          <w:color w:val="555555"/>
          <w:sz w:val="18"/>
          <w:szCs w:val="18"/>
        </w:rPr>
        <w:t>月，何梁何利基金（香港）北京代表处在京注册登记成立。</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何梁何利基金科学技术奖设“科学与技术成就奖”、“科学与技术进步奖”和“科学与技术创新奖”。其中，“科学与技术成就奖”授予下列杰出科学技术工作者：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(一)长期致力于推进国家科学技术进步，贡献卓着，历史上取得国际高水准学术成就者；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(二)在科学技术前沿，取得重大科技突破，攀登当今科技高峰，领先世界先进水平者；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(三)推进技术创新，建立强大自主知识产权和自主品牌，其产业居于当今世界前列者。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“科学与技术成就奖”候选人由评选委员会委员提名。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“科学与技术进步奖”授予在特定学科领域取得重大发明、发现和科技成果者，尤其是在近年内有突出贡献的科技工作者。“科学与技术进步奖”按学科分设1</w:t>
      </w:r>
      <w:r w:rsidR="00550A47">
        <w:rPr>
          <w:rFonts w:ascii="微软雅黑" w:eastAsia="微软雅黑" w:hAnsi="微软雅黑"/>
          <w:color w:val="555555"/>
          <w:sz w:val="18"/>
          <w:szCs w:val="18"/>
        </w:rPr>
        <w:t>8</w:t>
      </w:r>
      <w:r>
        <w:rPr>
          <w:rFonts w:ascii="微软雅黑" w:eastAsia="微软雅黑" w:hAnsi="微软雅黑" w:hint="eastAsia"/>
          <w:color w:val="555555"/>
          <w:sz w:val="18"/>
          <w:szCs w:val="18"/>
        </w:rPr>
        <w:t>个奖项：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（一）数学力学奖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（二）物理学奖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（三）化学奖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（四）天文学奖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（五）气象学奖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（六）地球科学奖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（七）生命科学奖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（八）农学奖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（九）医学、药学奖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（十）古生物学、考古学奖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lastRenderedPageBreak/>
        <w:t>（十一）机械电力技术奖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（十二）电子信息技术奖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（十三）交通运输技术奖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（十四）冶金材料技术奖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（十五）化学工程技术奖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（十六）资源</w:t>
      </w:r>
      <w:r w:rsidR="00550A47">
        <w:rPr>
          <w:rFonts w:ascii="微软雅黑" w:eastAsia="微软雅黑" w:hAnsi="微软雅黑" w:hint="eastAsia"/>
          <w:color w:val="555555"/>
          <w:sz w:val="18"/>
          <w:szCs w:val="18"/>
        </w:rPr>
        <w:t>能源</w:t>
      </w:r>
      <w:r>
        <w:rPr>
          <w:rFonts w:ascii="微软雅黑" w:eastAsia="微软雅黑" w:hAnsi="微软雅黑" w:hint="eastAsia"/>
          <w:color w:val="555555"/>
          <w:sz w:val="18"/>
          <w:szCs w:val="18"/>
        </w:rPr>
        <w:t>技术奖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（十七）</w:t>
      </w:r>
      <w:r w:rsidR="00550A47">
        <w:rPr>
          <w:rFonts w:ascii="微软雅黑" w:eastAsia="微软雅黑" w:hAnsi="微软雅黑" w:hint="eastAsia"/>
          <w:color w:val="555555"/>
          <w:sz w:val="18"/>
          <w:szCs w:val="18"/>
        </w:rPr>
        <w:t>生态环保</w:t>
      </w:r>
      <w:r>
        <w:rPr>
          <w:rFonts w:ascii="微软雅黑" w:eastAsia="微软雅黑" w:hAnsi="微软雅黑" w:hint="eastAsia"/>
          <w:color w:val="555555"/>
          <w:sz w:val="18"/>
          <w:szCs w:val="18"/>
        </w:rPr>
        <w:t>技术奖 </w:t>
      </w:r>
    </w:p>
    <w:p w:rsidR="00550A47" w:rsidRDefault="00550A47"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（十八）工程建设技术奖</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“科学与技术创新奖”授予具有高水平科技成就而通过技术创新和管理创新，创建自主知识产权产业和着名品牌，创造重大经济效益和社会效益的杰出贡献者。“科学与技术创新奖”分设下列奖项：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（一） 青年创新奖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（二） 产业创新奖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（三） 区域创新奖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其中，青年创新奖授予45岁以下优秀创新人才；产业创新奖以企业为主体,授予企业优秀科技人才以及科研机构、高等学校通过产学研合作实现产业升级、创造规模效益的优秀科技人才；在坚持评选标准基础上，区域创新奖向西部地区、边远地区和少数民族地区优秀科技人才适度倾斜。青海、甘肃、贵州、云南、海南、新疆、西藏、内蒙古、广西、宁夏的科技人员可被提名区域创新奖。</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二、填写流程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1、下载软件：先从www.hlhl.org.cn网址下载“何梁何利基金科学与技术奖提名系统”及“何梁何利申报系统说明书”。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2、填写信息：认真阅读说明书后，按照软件使用要求，严格控制所规定字数，逐项录入相关数据。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3、生成电子版文件：利用系统软件“生成上报文件”按钮生成《提名书》数据文件（后缀为.hnf文件），再用“生成word提名书”按钮生成电子版提名书（word文件），最后刻录成光盘。请注意：两个电子文件的名称及后缀名切勿更改。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4、制定书面材料文件：用A4纸、4号宋体字打印电子版提名书（word文件），提名人须在“提名人声明”页签字、提名单位须在“提名单位声明”处盖章。与填写完毕的《何梁何利基金科学与技术奖提名书》封面原件（提名通知的附件1）装订成册。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三、填写要求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1. *《封面》：请认真手工填写提名人姓名、提名人专业、提名人单位、被提名人姓名、提名奖项。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lastRenderedPageBreak/>
        <w:t>2. 《从事专业》：被提名人从事科学研究、技术开发和科技创新实践取得突出成绩或主要成果所属的专业或领域，包括新兴学科、交叉学科、边缘学科领域。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3. 《毕业学校》：指取得最高学历时就读的学校。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4. 《个人简历》：请用200字简要介绍被提名人学历、履历和从事科技工作的经历。如有在国外、境外学习和工作经历的，请说明所在学校或单位、专业领域研究方向，并注明访问学者或访问教授等身份。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5. 《科技成就》：请用500-800字简要介绍被提名人1-3项科技成果及其价值和水平，重点是近10年来的科技成果和创新业绩（如有辅证材料可以提供1份，与提名书分别装订，封面格式见附件）。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6. 《论文发表情况》：请介绍被提名人在国际或国内公开发行刊物上发表的主要论文5-8篇，填写格式如下：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*序号、论文或专着名称、刊物名称、发表时间、刊物期号、论文所在页码、第几作者。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7. 《知识产权》：介绍被提名人在国内外获得具有代表性的已授权的专利、计算机软件版权和自主品牌及其他知识产权的情况，仅在申请中的请勿提供。该栏目书写格式为：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*序号、发明专利或实用新型专利或外观设计专利或其它知识产权类型、授权号、其他必要信息。可附专利证书及权利要求书复印件。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8. 《获奖情况》：被提名人在国内外曾经获得的重要科技奖励情况，填写格式如下：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*序号、获奖项目名称、获奖时间、颁奖部门名称、奖项名称、获奖等级、第几完成人。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9. 《奖项建议》：在“科学与技术进步奖”的1</w:t>
      </w:r>
      <w:r w:rsidR="00550A47">
        <w:rPr>
          <w:rFonts w:ascii="微软雅黑" w:eastAsia="微软雅黑" w:hAnsi="微软雅黑"/>
          <w:color w:val="555555"/>
          <w:sz w:val="18"/>
          <w:szCs w:val="18"/>
        </w:rPr>
        <w:t>8</w:t>
      </w:r>
      <w:r>
        <w:rPr>
          <w:rFonts w:ascii="微软雅黑" w:eastAsia="微软雅黑" w:hAnsi="微软雅黑" w:hint="eastAsia"/>
          <w:color w:val="555555"/>
          <w:sz w:val="18"/>
          <w:szCs w:val="18"/>
        </w:rPr>
        <w:t>个奖项、“科学与技术创新奖”的3个奖项中，选择一项适合被提名人专业的奖项。奖项准确名称详见前文封面填写要求。注意：纸质材料与word文件必须一致，否则视为不合格，不进入评审环节。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10. 《介绍三位熟悉被提名人学术成就的专家》：填写3位熟悉被提名人科技成就的专家信息，包括姓名、性别、职务或职称、工作单位及联系电话。 </w:t>
      </w:r>
    </w:p>
    <w:p w:rsidR="00334B66" w:rsidRDefault="00334B66" w:rsidP="00334B66">
      <w:pPr>
        <w:pStyle w:val="a3"/>
        <w:spacing w:before="0" w:beforeAutospacing="0" w:after="0" w:afterAutospacing="0" w:line="480" w:lineRule="atLeast"/>
        <w:ind w:firstLine="480"/>
        <w:rPr>
          <w:rFonts w:ascii="微软雅黑" w:eastAsia="微软雅黑" w:hAnsi="微软雅黑"/>
          <w:color w:val="555555"/>
          <w:sz w:val="18"/>
          <w:szCs w:val="18"/>
        </w:rPr>
      </w:pPr>
      <w:r>
        <w:rPr>
          <w:rFonts w:ascii="微软雅黑" w:eastAsia="微软雅黑" w:hAnsi="微软雅黑" w:hint="eastAsia"/>
          <w:color w:val="555555"/>
          <w:sz w:val="18"/>
          <w:szCs w:val="18"/>
        </w:rPr>
        <w:t>注：本说明加“*”项目，请提名人务必填写。</w:t>
      </w:r>
    </w:p>
    <w:p w:rsidR="003B4E03" w:rsidRPr="00334B66" w:rsidRDefault="003B4E03"/>
    <w:sectPr w:rsidR="003B4E03" w:rsidRPr="00334B6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679A" w:rsidRDefault="00D5679A" w:rsidP="00550A47">
      <w:r>
        <w:separator/>
      </w:r>
    </w:p>
  </w:endnote>
  <w:endnote w:type="continuationSeparator" w:id="0">
    <w:p w:rsidR="00D5679A" w:rsidRDefault="00D5679A" w:rsidP="00550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679A" w:rsidRDefault="00D5679A" w:rsidP="00550A47">
      <w:r>
        <w:separator/>
      </w:r>
    </w:p>
  </w:footnote>
  <w:footnote w:type="continuationSeparator" w:id="0">
    <w:p w:rsidR="00D5679A" w:rsidRDefault="00D5679A" w:rsidP="00550A4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B66"/>
    <w:rsid w:val="002D76AB"/>
    <w:rsid w:val="00334B66"/>
    <w:rsid w:val="003B4E03"/>
    <w:rsid w:val="00550A47"/>
    <w:rsid w:val="00A80DB6"/>
    <w:rsid w:val="00BA5811"/>
    <w:rsid w:val="00D567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F9F2BE"/>
  <w15:docId w15:val="{56169491-920A-4EFF-ACBE-463146DF1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34B66"/>
    <w:pPr>
      <w:widowControl/>
      <w:spacing w:before="100" w:beforeAutospacing="1" w:after="100" w:afterAutospacing="1"/>
      <w:jc w:val="left"/>
    </w:pPr>
    <w:rPr>
      <w:rFonts w:ascii="宋体" w:eastAsia="宋体" w:hAnsi="宋体" w:cs="宋体"/>
      <w:kern w:val="0"/>
      <w:sz w:val="24"/>
      <w:szCs w:val="24"/>
    </w:rPr>
  </w:style>
  <w:style w:type="paragraph" w:styleId="a4">
    <w:name w:val="header"/>
    <w:basedOn w:val="a"/>
    <w:link w:val="a5"/>
    <w:uiPriority w:val="99"/>
    <w:unhideWhenUsed/>
    <w:rsid w:val="00550A47"/>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550A47"/>
    <w:rPr>
      <w:sz w:val="18"/>
      <w:szCs w:val="18"/>
    </w:rPr>
  </w:style>
  <w:style w:type="paragraph" w:styleId="a6">
    <w:name w:val="footer"/>
    <w:basedOn w:val="a"/>
    <w:link w:val="a7"/>
    <w:uiPriority w:val="99"/>
    <w:unhideWhenUsed/>
    <w:rsid w:val="00550A47"/>
    <w:pPr>
      <w:tabs>
        <w:tab w:val="center" w:pos="4153"/>
        <w:tab w:val="right" w:pos="8306"/>
      </w:tabs>
      <w:snapToGrid w:val="0"/>
      <w:jc w:val="left"/>
    </w:pPr>
    <w:rPr>
      <w:sz w:val="18"/>
      <w:szCs w:val="18"/>
    </w:rPr>
  </w:style>
  <w:style w:type="character" w:customStyle="1" w:styleId="a7">
    <w:name w:val="页脚 字符"/>
    <w:basedOn w:val="a0"/>
    <w:link w:val="a6"/>
    <w:uiPriority w:val="99"/>
    <w:rsid w:val="00550A4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5888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355</Words>
  <Characters>2024</Characters>
  <Application>Microsoft Office Word</Application>
  <DocSecurity>0</DocSecurity>
  <Lines>16</Lines>
  <Paragraphs>4</Paragraphs>
  <ScaleCrop>false</ScaleCrop>
  <Company/>
  <LinksUpToDate>false</LinksUpToDate>
  <CharactersWithSpaces>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liya</dc:creator>
  <cp:lastModifiedBy>hp</cp:lastModifiedBy>
  <cp:revision>3</cp:revision>
  <dcterms:created xsi:type="dcterms:W3CDTF">2020-02-07T13:07:00Z</dcterms:created>
  <dcterms:modified xsi:type="dcterms:W3CDTF">2022-02-25T00:37:00Z</dcterms:modified>
</cp:coreProperties>
</file>